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4A" w:rsidRDefault="00817D4A" w:rsidP="00817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817D4A" w:rsidRDefault="00817D4A" w:rsidP="00817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закона Удмуртской Республики</w:t>
      </w:r>
    </w:p>
    <w:p w:rsidR="00817D4A" w:rsidRDefault="00817D4A" w:rsidP="00817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Закон Удмуртской Республики </w:t>
      </w:r>
    </w:p>
    <w:p w:rsidR="00817D4A" w:rsidRDefault="00817D4A" w:rsidP="00817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</w:t>
      </w:r>
    </w:p>
    <w:p w:rsidR="00817D4A" w:rsidRDefault="00817D4A" w:rsidP="00817D4A">
      <w:pPr>
        <w:jc w:val="both"/>
        <w:rPr>
          <w:sz w:val="28"/>
          <w:szCs w:val="28"/>
        </w:rPr>
      </w:pPr>
    </w:p>
    <w:p w:rsidR="00817D4A" w:rsidRDefault="00817D4A" w:rsidP="00817D4A">
      <w:pPr>
        <w:shd w:val="clear" w:color="auto" w:fill="FFFFFF"/>
        <w:tabs>
          <w:tab w:val="left" w:pos="720"/>
        </w:tabs>
        <w:ind w:firstLine="709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ab/>
        <w:t>Проект закона Удмуртской Республики «</w:t>
      </w:r>
      <w:r>
        <w:rPr>
          <w:bCs/>
          <w:sz w:val="28"/>
          <w:szCs w:val="28"/>
        </w:rPr>
        <w:t xml:space="preserve">О внесении изменений в Закон Удмуртской Республики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 </w:t>
      </w:r>
      <w:r>
        <w:rPr>
          <w:sz w:val="28"/>
          <w:szCs w:val="28"/>
        </w:rPr>
        <w:t>(далее – проект</w:t>
      </w:r>
      <w:r>
        <w:rPr>
          <w:iCs/>
          <w:sz w:val="28"/>
          <w:szCs w:val="28"/>
        </w:rPr>
        <w:t xml:space="preserve"> закона Удмуртской Республики</w:t>
      </w:r>
      <w:r>
        <w:rPr>
          <w:sz w:val="28"/>
          <w:szCs w:val="28"/>
        </w:rPr>
        <w:t>)</w:t>
      </w:r>
      <w:r>
        <w:rPr>
          <w:bCs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подготовлен в целях реализации </w:t>
      </w:r>
      <w:r>
        <w:rPr>
          <w:sz w:val="28"/>
          <w:szCs w:val="28"/>
        </w:rPr>
        <w:t>Федерального закона от 6 марта 2023 года № 12-ФЗ «</w:t>
      </w:r>
      <w:r>
        <w:rPr>
          <w:bCs/>
          <w:sz w:val="28"/>
          <w:szCs w:val="28"/>
        </w:rPr>
        <w:t>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(далее – Федеральный закон).</w:t>
      </w:r>
    </w:p>
    <w:p w:rsidR="00817D4A" w:rsidRDefault="00817D4A" w:rsidP="00817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</w:t>
      </w:r>
      <w:r>
        <w:rPr>
          <w:iCs/>
          <w:sz w:val="28"/>
          <w:szCs w:val="28"/>
        </w:rPr>
        <w:t xml:space="preserve">закона Удмуртской Республики </w:t>
      </w:r>
      <w:r>
        <w:rPr>
          <w:sz w:val="28"/>
          <w:szCs w:val="28"/>
        </w:rPr>
        <w:t>предлагается внести следующие изменения в Закон Удмуртской Республики от 19 июня 2017 года № 37-РЗ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сведений»:</w:t>
      </w:r>
    </w:p>
    <w:p w:rsidR="00817D4A" w:rsidRDefault="00817D4A" w:rsidP="00817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соответствии с Федеральным законом изменить порядок предоставления лицом, замещающим муниципальную должность депутата представительного органа муниципального образования и осуществляющим свои полномочия на непостоянной основе,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сведения), предусмотрев, что такое лицо представляет сведения в течение четырех месяцев со дня избрания депутатом, передачи ему вакантного депутатского мандата, за исключением случая совершения крупных сделок, предусмотренных </w:t>
      </w:r>
      <w:r w:rsidRPr="00817D4A">
        <w:rPr>
          <w:sz w:val="28"/>
          <w:szCs w:val="28"/>
        </w:rPr>
        <w:t>частью 1 статьи 3</w:t>
      </w:r>
      <w:r>
        <w:rPr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</w:t>
      </w:r>
      <w:r>
        <w:rPr>
          <w:sz w:val="28"/>
          <w:szCs w:val="28"/>
        </w:rPr>
        <w:lastRenderedPageBreak/>
        <w:t>замещающих государственные должности, и иных лиц их доходам». В случае, если в течение отчётного периода вышеуказанные крупные сделки не совершались, депутат, осуществляющий свои полномочия на непостоянной основе, должен сообщить об этом Главе Удмуртской Республики, путём подачи уведомления по форме, предусмотренной проектом</w:t>
      </w:r>
      <w:r>
        <w:rPr>
          <w:iCs/>
          <w:sz w:val="28"/>
          <w:szCs w:val="28"/>
        </w:rPr>
        <w:t xml:space="preserve"> закона Удмуртской Республики</w:t>
      </w:r>
      <w:r>
        <w:rPr>
          <w:sz w:val="28"/>
          <w:szCs w:val="28"/>
        </w:rPr>
        <w:t xml:space="preserve">, предоставление сведений в таком случае не осуществляется; </w:t>
      </w:r>
    </w:p>
    <w:p w:rsidR="00817D4A" w:rsidRDefault="00817D4A" w:rsidP="00817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соответствии с Федеральным законом предусмотреть, что с 1 марта 2023 года на официальных сайтах органов местного самоуправления будет размещаться только обобщенная информация об исполнении (ненадлежащем исполнении) депутатами представительных органов муниципальных образований обязанности представить сведения о доходах, расходах, об имуществе и обязательствах имущественного характера. При этом в данной информации будут отсутствовать персональные данные, позволяющих идентифицировать соответствующее лицо, и данные, позволяющих индивидуализировать имущество, принадлежащее соответствующему лицу;</w:t>
      </w:r>
    </w:p>
    <w:p w:rsidR="00817D4A" w:rsidRDefault="00817D4A" w:rsidP="00817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соответствии с Федеральным законом предусмотреть, что с 1 марта 2023 года обеспечение доступа к информации о представляемых депутатами представительных органов муниципальных образований сведениях о доходах, расходах, об имуществе и обязательствах имущественного характера, к информации о представлении ими заведомо недостоверных или неполных сведений о доходах, расходах, об имуществе и обязательствах имущественного характера, будет осуществляется в соответствии с федеральными законами, указами Президента Российской Федерации. Ранее такой порядок определялся законом Удмуртской Республики.</w:t>
      </w:r>
    </w:p>
    <w:p w:rsidR="00817D4A" w:rsidRDefault="00817D4A" w:rsidP="00817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</w:t>
      </w:r>
      <w:r>
        <w:rPr>
          <w:iCs/>
          <w:sz w:val="28"/>
          <w:szCs w:val="28"/>
        </w:rPr>
        <w:t xml:space="preserve">закона Удмуртской Республики </w:t>
      </w:r>
      <w:r>
        <w:rPr>
          <w:sz w:val="28"/>
          <w:szCs w:val="28"/>
        </w:rPr>
        <w:t xml:space="preserve">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817D4A" w:rsidRDefault="00817D4A" w:rsidP="00817D4A">
      <w:pPr>
        <w:rPr>
          <w:sz w:val="28"/>
          <w:szCs w:val="28"/>
        </w:rPr>
      </w:pPr>
    </w:p>
    <w:p w:rsidR="00817D4A" w:rsidRDefault="00817D4A" w:rsidP="00817D4A">
      <w:pPr>
        <w:rPr>
          <w:sz w:val="28"/>
          <w:szCs w:val="28"/>
        </w:rPr>
      </w:pPr>
      <w:bookmarkStart w:id="0" w:name="_GoBack"/>
      <w:bookmarkEnd w:id="0"/>
    </w:p>
    <w:p w:rsidR="00817D4A" w:rsidRDefault="00817D4A" w:rsidP="00817D4A">
      <w:pPr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817D4A" w:rsidRDefault="00817D4A" w:rsidP="00817D4A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Удмуртской Республики </w:t>
      </w:r>
    </w:p>
    <w:p w:rsidR="00817D4A" w:rsidRDefault="00817D4A" w:rsidP="00817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общественной безопасности, </w:t>
      </w:r>
    </w:p>
    <w:p w:rsidR="00817D4A" w:rsidRDefault="00817D4A" w:rsidP="00817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Регламенту и организации </w:t>
      </w:r>
    </w:p>
    <w:p w:rsidR="00817D4A" w:rsidRDefault="00817D4A" w:rsidP="00817D4A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работы Государственного Совета</w:t>
      </w:r>
      <w:r>
        <w:rPr>
          <w:sz w:val="28"/>
          <w:szCs w:val="28"/>
        </w:rPr>
        <w:tab/>
        <w:t xml:space="preserve">                                                   П.М. Фомин</w:t>
      </w:r>
    </w:p>
    <w:p w:rsidR="00817D4A" w:rsidRDefault="00817D4A" w:rsidP="00817D4A">
      <w:pPr>
        <w:jc w:val="center"/>
        <w:rPr>
          <w:szCs w:val="28"/>
        </w:rPr>
      </w:pPr>
    </w:p>
    <w:p w:rsidR="002F5A79" w:rsidRDefault="002F5A79"/>
    <w:sectPr w:rsidR="002F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4A"/>
    <w:rsid w:val="002F5A79"/>
    <w:rsid w:val="0081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4917E-4737-4082-8A46-20F950FB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7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Окомельченко Андрей Валерьевич</dc:creator>
  <cp:keywords/>
  <dc:description/>
  <cp:lastModifiedBy>Окомельченко Андрей Валерьевич</cp:lastModifiedBy>
  <cp:revision>1</cp:revision>
  <dcterms:created xsi:type="dcterms:W3CDTF">2023-02-10T09:30:00Z</dcterms:created>
  <dcterms:modified xsi:type="dcterms:W3CDTF">2023-02-10T09:30:00Z</dcterms:modified>
</cp:coreProperties>
</file>